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7D255" w14:textId="1DBFAC57" w:rsidR="00B02ED0" w:rsidRPr="00E701D8" w:rsidRDefault="006F42E5">
      <w:pPr>
        <w:rPr>
          <w:b/>
          <w:bCs/>
          <w:i/>
          <w:iCs/>
          <w:sz w:val="32"/>
          <w:szCs w:val="32"/>
          <w:u w:val="single"/>
        </w:rPr>
      </w:pPr>
      <w:r w:rsidRPr="00E701D8">
        <w:rPr>
          <w:b/>
          <w:bCs/>
          <w:i/>
          <w:iCs/>
          <w:sz w:val="32"/>
          <w:szCs w:val="32"/>
          <w:u w:val="single"/>
        </w:rPr>
        <w:t>OPTION 1</w:t>
      </w:r>
    </w:p>
    <w:p w14:paraId="740EB4DC" w14:textId="1B543048" w:rsidR="006F42E5" w:rsidRPr="00E701D8" w:rsidRDefault="006F42E5">
      <w:r w:rsidRPr="00E701D8">
        <w:t>General Dagvin R.M. Anderson is the seventh commander of U.S. Africa Command (AFRICOM) headquartered in Stuttgart, Germany. As the commander, he is charged with leading one of the U.S. Department of Defense’s seven geographic combatant commands in ensuring the responsibility of U.S. military operations and activities to protect and advance U.S. national interests in Africa.</w:t>
      </w:r>
    </w:p>
    <w:p w14:paraId="2C466BDE" w14:textId="52D2F0B4" w:rsidR="006F42E5" w:rsidRPr="00E701D8" w:rsidRDefault="006F42E5">
      <w:r w:rsidRPr="00E701D8">
        <w:t xml:space="preserve">Before taking command of AFRICOM, Gen. Anderson served as the Director for Joint Force Development, Joint Staff, at the Pentagon. In that role, </w:t>
      </w:r>
      <w:r w:rsidR="0000284A" w:rsidRPr="00E701D8">
        <w:t>he was responsible for envisioning and developing the future joint force and advocating for the future warfighter</w:t>
      </w:r>
      <w:r w:rsidRPr="00E701D8">
        <w:t>.</w:t>
      </w:r>
    </w:p>
    <w:p w14:paraId="27A8CC52" w14:textId="5DD20C1D" w:rsidR="006F42E5" w:rsidRPr="00E701D8" w:rsidRDefault="006F42E5">
      <w:r w:rsidRPr="00E701D8">
        <w:t>A native of Ypsilanti, Michigan, Gen. Anderson earned his commission as a distinguished graduate of the Air Force ROTC program at Washington University in St. Louis.</w:t>
      </w:r>
    </w:p>
    <w:p w14:paraId="40FEE566" w14:textId="07F74BF9" w:rsidR="006F42E5" w:rsidRPr="00E701D8" w:rsidRDefault="006F42E5" w:rsidP="006F42E5">
      <w:r w:rsidRPr="00E701D8">
        <w:t xml:space="preserve">As a command pilot with more than 3,400 flight hours, including 738 combat hours, Gen. Anderson has flown </w:t>
      </w:r>
      <w:r w:rsidR="00A0463C" w:rsidRPr="00E701D8">
        <w:t>16</w:t>
      </w:r>
      <w:r w:rsidRPr="00E701D8">
        <w:t xml:space="preserve"> different aircraft throughout his career. Notably, he has flown the KC-135R, MC-130E, and U-28A operationally in several global contingencies. </w:t>
      </w:r>
    </w:p>
    <w:p w14:paraId="0DB35D0A" w14:textId="77777777" w:rsidR="006F42E5" w:rsidRPr="00E701D8" w:rsidRDefault="006F42E5" w:rsidP="006F42E5">
      <w:r w:rsidRPr="00E701D8">
        <w:t>His previous staff and joint assignments include serving as the Vice Director of Operations on the Joint Staff; Commander of Special Operations Command-Africa; Deputy Director for Operations at U.S. Indo-Pacific Command Headquarters; Special Assistant to the Commander and Director of the Commander’s Strategic Initiative Group for United Nations Command-Combined Forces Command-U.S. Forces Korea; Senior Aviation Advisor for Counter-Terrorism Operations for the Office of the Under Secretary of Defense for Policy, Special Operations/Low-Intensity Conflict; and Deputy Director of the Commander’s Action Group for United States Special Operations Command.</w:t>
      </w:r>
      <w:r w:rsidRPr="00E701D8" w:rsidDel="001A6730">
        <w:t xml:space="preserve"> </w:t>
      </w:r>
    </w:p>
    <w:p w14:paraId="0526EA80" w14:textId="0E15B80F" w:rsidR="006F42E5" w:rsidRPr="00E701D8" w:rsidRDefault="00DB79D3" w:rsidP="006F42E5">
      <w:r w:rsidRPr="00E701D8">
        <w:t>H</w:t>
      </w:r>
      <w:r w:rsidR="006F42E5" w:rsidRPr="00E701D8">
        <w:t xml:space="preserve">e </w:t>
      </w:r>
      <w:r w:rsidRPr="00E701D8">
        <w:t xml:space="preserve">has </w:t>
      </w:r>
      <w:r w:rsidR="006F42E5" w:rsidRPr="00E701D8">
        <w:t>commanded at five different echelons to include commanding JTF-Quartz, a joint task force directed with the responsibility for overseeing the repositioning of U.S. forces from Somalia.</w:t>
      </w:r>
    </w:p>
    <w:p w14:paraId="767C1DA5" w14:textId="3539C480" w:rsidR="006F42E5" w:rsidRPr="00E701D8" w:rsidRDefault="006F42E5" w:rsidP="006F42E5">
      <w:r w:rsidRPr="00E701D8">
        <w:t xml:space="preserve">Gen. Anderson’s military academic honors include being a Fellow at the </w:t>
      </w:r>
      <w:proofErr w:type="spellStart"/>
      <w:r w:rsidRPr="00E701D8">
        <w:t>Weatherhead</w:t>
      </w:r>
      <w:proofErr w:type="spellEnd"/>
      <w:r w:rsidRPr="00E701D8">
        <w:t xml:space="preserve"> Center for International Affairs at Harvard University and an Olmsted Scholar </w:t>
      </w:r>
      <w:r w:rsidR="00DB79D3" w:rsidRPr="00E701D8">
        <w:t xml:space="preserve">at Masaryk University </w:t>
      </w:r>
      <w:r w:rsidRPr="00E701D8">
        <w:t xml:space="preserve">in the Czech Republic. </w:t>
      </w:r>
    </w:p>
    <w:p w14:paraId="128A28C6" w14:textId="77777777" w:rsidR="006F42E5" w:rsidRPr="00E701D8" w:rsidRDefault="006F42E5" w:rsidP="006F42E5"/>
    <w:p w14:paraId="38D8F6AD" w14:textId="4F0715AA" w:rsidR="006F42E5" w:rsidRDefault="006F42E5" w:rsidP="006F42E5">
      <w:r w:rsidRPr="00E701D8">
        <w:t>(Current as of August 2025)</w:t>
      </w:r>
      <w:r w:rsidRPr="005F49FF">
        <w:br/>
      </w:r>
    </w:p>
    <w:p w14:paraId="4A543A16" w14:textId="04344423" w:rsidR="006F42E5" w:rsidRDefault="006F42E5" w:rsidP="006F42E5"/>
    <w:sectPr w:rsidR="006F42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00E0" w14:textId="77777777" w:rsidR="006F42E5" w:rsidRDefault="006F42E5" w:rsidP="006F42E5">
      <w:pPr>
        <w:spacing w:after="0" w:line="240" w:lineRule="auto"/>
      </w:pPr>
      <w:r>
        <w:separator/>
      </w:r>
    </w:p>
  </w:endnote>
  <w:endnote w:type="continuationSeparator" w:id="0">
    <w:p w14:paraId="349979ED" w14:textId="77777777" w:rsidR="006F42E5" w:rsidRDefault="006F42E5" w:rsidP="006F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F5AD6" w14:textId="77777777" w:rsidR="006F42E5" w:rsidRDefault="006F42E5" w:rsidP="006F42E5">
      <w:pPr>
        <w:spacing w:after="0" w:line="240" w:lineRule="auto"/>
      </w:pPr>
      <w:r>
        <w:separator/>
      </w:r>
    </w:p>
  </w:footnote>
  <w:footnote w:type="continuationSeparator" w:id="0">
    <w:p w14:paraId="08A587A3" w14:textId="77777777" w:rsidR="006F42E5" w:rsidRDefault="006F42E5" w:rsidP="006F4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10C3" w14:textId="205D1384" w:rsidR="006F42E5" w:rsidRPr="00653674" w:rsidRDefault="006F42E5" w:rsidP="00653674">
    <w:pPr>
      <w:pStyle w:val="Header"/>
      <w:jc w:val="center"/>
      <w:rPr>
        <w:sz w:val="36"/>
        <w:szCs w:val="36"/>
      </w:rPr>
    </w:pPr>
    <w:r w:rsidRPr="00653674">
      <w:rPr>
        <w:sz w:val="36"/>
        <w:szCs w:val="36"/>
      </w:rPr>
      <w:t>A4 BI</w:t>
    </w:r>
    <w:r w:rsidR="00653674" w:rsidRPr="00653674">
      <w:rPr>
        <w:sz w:val="36"/>
        <w:szCs w:val="36"/>
      </w:rPr>
      <w:t>O OPTIONS FOR REVEIW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E5"/>
    <w:rsid w:val="0000284A"/>
    <w:rsid w:val="00135D2B"/>
    <w:rsid w:val="005D2A92"/>
    <w:rsid w:val="00653674"/>
    <w:rsid w:val="006F42E5"/>
    <w:rsid w:val="008016F7"/>
    <w:rsid w:val="00920DC6"/>
    <w:rsid w:val="00A0463C"/>
    <w:rsid w:val="00A56A17"/>
    <w:rsid w:val="00B02ED0"/>
    <w:rsid w:val="00C80F5C"/>
    <w:rsid w:val="00DB79D3"/>
    <w:rsid w:val="00E701D8"/>
    <w:rsid w:val="00F5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6284"/>
  <w15:chartTrackingRefBased/>
  <w15:docId w15:val="{81BE5463-0D59-4D9E-AC59-8237C23B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2E5"/>
    <w:rPr>
      <w:rFonts w:eastAsiaTheme="majorEastAsia" w:cstheme="majorBidi"/>
      <w:color w:val="272727" w:themeColor="text1" w:themeTint="D8"/>
    </w:rPr>
  </w:style>
  <w:style w:type="paragraph" w:styleId="Title">
    <w:name w:val="Title"/>
    <w:basedOn w:val="Normal"/>
    <w:next w:val="Normal"/>
    <w:link w:val="TitleChar"/>
    <w:uiPriority w:val="10"/>
    <w:qFormat/>
    <w:rsid w:val="006F4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2E5"/>
    <w:pPr>
      <w:spacing w:before="160"/>
      <w:jc w:val="center"/>
    </w:pPr>
    <w:rPr>
      <w:i/>
      <w:iCs/>
      <w:color w:val="404040" w:themeColor="text1" w:themeTint="BF"/>
    </w:rPr>
  </w:style>
  <w:style w:type="character" w:customStyle="1" w:styleId="QuoteChar">
    <w:name w:val="Quote Char"/>
    <w:basedOn w:val="DefaultParagraphFont"/>
    <w:link w:val="Quote"/>
    <w:uiPriority w:val="29"/>
    <w:rsid w:val="006F42E5"/>
    <w:rPr>
      <w:i/>
      <w:iCs/>
      <w:color w:val="404040" w:themeColor="text1" w:themeTint="BF"/>
    </w:rPr>
  </w:style>
  <w:style w:type="paragraph" w:styleId="ListParagraph">
    <w:name w:val="List Paragraph"/>
    <w:basedOn w:val="Normal"/>
    <w:uiPriority w:val="34"/>
    <w:qFormat/>
    <w:rsid w:val="006F42E5"/>
    <w:pPr>
      <w:ind w:left="720"/>
      <w:contextualSpacing/>
    </w:pPr>
  </w:style>
  <w:style w:type="character" w:styleId="IntenseEmphasis">
    <w:name w:val="Intense Emphasis"/>
    <w:basedOn w:val="DefaultParagraphFont"/>
    <w:uiPriority w:val="21"/>
    <w:qFormat/>
    <w:rsid w:val="006F42E5"/>
    <w:rPr>
      <w:i/>
      <w:iCs/>
      <w:color w:val="0F4761" w:themeColor="accent1" w:themeShade="BF"/>
    </w:rPr>
  </w:style>
  <w:style w:type="paragraph" w:styleId="IntenseQuote">
    <w:name w:val="Intense Quote"/>
    <w:basedOn w:val="Normal"/>
    <w:next w:val="Normal"/>
    <w:link w:val="IntenseQuoteChar"/>
    <w:uiPriority w:val="30"/>
    <w:qFormat/>
    <w:rsid w:val="006F4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2E5"/>
    <w:rPr>
      <w:i/>
      <w:iCs/>
      <w:color w:val="0F4761" w:themeColor="accent1" w:themeShade="BF"/>
    </w:rPr>
  </w:style>
  <w:style w:type="character" w:styleId="IntenseReference">
    <w:name w:val="Intense Reference"/>
    <w:basedOn w:val="DefaultParagraphFont"/>
    <w:uiPriority w:val="32"/>
    <w:qFormat/>
    <w:rsid w:val="006F42E5"/>
    <w:rPr>
      <w:b/>
      <w:bCs/>
      <w:smallCaps/>
      <w:color w:val="0F4761" w:themeColor="accent1" w:themeShade="BF"/>
      <w:spacing w:val="5"/>
    </w:rPr>
  </w:style>
  <w:style w:type="paragraph" w:styleId="Header">
    <w:name w:val="header"/>
    <w:basedOn w:val="Normal"/>
    <w:link w:val="HeaderChar"/>
    <w:uiPriority w:val="99"/>
    <w:unhideWhenUsed/>
    <w:rsid w:val="006F4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2E5"/>
  </w:style>
  <w:style w:type="paragraph" w:styleId="Footer">
    <w:name w:val="footer"/>
    <w:basedOn w:val="Normal"/>
    <w:link w:val="FooterChar"/>
    <w:uiPriority w:val="99"/>
    <w:unhideWhenUsed/>
    <w:rsid w:val="006F4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Mahalia R Maj USAF AFRICOM ACCC (USA)</dc:creator>
  <cp:keywords/>
  <dc:description/>
  <cp:lastModifiedBy>Frost, Mahalia R Maj USAF AFRICOM ACCC (USA)</cp:lastModifiedBy>
  <cp:revision>2</cp:revision>
  <dcterms:created xsi:type="dcterms:W3CDTF">2025-09-02T07:48:00Z</dcterms:created>
  <dcterms:modified xsi:type="dcterms:W3CDTF">2025-09-02T07:48:00Z</dcterms:modified>
</cp:coreProperties>
</file>